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D0" w:rsidRPr="00D442D0" w:rsidRDefault="006E695A" w:rsidP="00D442D0">
      <w:pPr>
        <w:jc w:val="center"/>
        <w:rPr>
          <w:b/>
          <w:bCs/>
          <w:sz w:val="28"/>
          <w:szCs w:val="28"/>
        </w:rPr>
      </w:pPr>
      <w:r w:rsidRPr="005D2495">
        <w:rPr>
          <w:sz w:val="28"/>
          <w:szCs w:val="28"/>
          <w:lang w:val="en-CA"/>
        </w:rPr>
        <w:fldChar w:fldCharType="begin"/>
      </w:r>
      <w:r w:rsidRPr="005D2495">
        <w:rPr>
          <w:sz w:val="28"/>
          <w:szCs w:val="28"/>
          <w:lang w:val="en-CA"/>
        </w:rPr>
        <w:instrText xml:space="preserve"> SEQ CHAPTER \h \r 1</w:instrText>
      </w:r>
      <w:r w:rsidRPr="005D2495">
        <w:rPr>
          <w:sz w:val="28"/>
          <w:szCs w:val="28"/>
          <w:lang w:val="en-CA"/>
        </w:rPr>
        <w:fldChar w:fldCharType="end"/>
      </w:r>
      <w:r w:rsidR="00D442D0" w:rsidRPr="00D442D0">
        <w:rPr>
          <w:rFonts w:ascii="TimesNewRoman,Bold" w:hAnsi="TimesNewRoman,Bold" w:cs="TimesNewRoman,Bold"/>
          <w:b/>
          <w:bCs/>
        </w:rPr>
        <w:t xml:space="preserve"> </w:t>
      </w:r>
      <w:r w:rsidR="00D442D0" w:rsidRPr="00D442D0">
        <w:rPr>
          <w:b/>
          <w:bCs/>
          <w:sz w:val="28"/>
          <w:szCs w:val="28"/>
        </w:rPr>
        <w:t>KINGSVIEW RIDGE COMMUNITY</w:t>
      </w:r>
    </w:p>
    <w:p w:rsidR="00D442D0" w:rsidRPr="00D442D0" w:rsidRDefault="00D442D0" w:rsidP="00D442D0">
      <w:pPr>
        <w:jc w:val="center"/>
        <w:rPr>
          <w:b/>
          <w:bCs/>
          <w:sz w:val="28"/>
          <w:szCs w:val="28"/>
        </w:rPr>
      </w:pPr>
      <w:r w:rsidRPr="00D442D0">
        <w:rPr>
          <w:b/>
          <w:bCs/>
          <w:sz w:val="28"/>
          <w:szCs w:val="28"/>
        </w:rPr>
        <w:t>ASSOCIATION, INC.</w:t>
      </w:r>
    </w:p>
    <w:p w:rsidR="006E695A" w:rsidRPr="005D2495" w:rsidRDefault="006E695A" w:rsidP="006E695A">
      <w:pPr>
        <w:jc w:val="center"/>
        <w:rPr>
          <w:sz w:val="28"/>
          <w:szCs w:val="28"/>
        </w:rPr>
      </w:pPr>
      <w:r w:rsidRPr="005D2495">
        <w:rPr>
          <w:sz w:val="28"/>
          <w:szCs w:val="28"/>
        </w:rPr>
        <w:t>Regular Meeting Minutes</w:t>
      </w:r>
    </w:p>
    <w:p w:rsidR="006E695A" w:rsidRPr="0047567F" w:rsidRDefault="00D442D0" w:rsidP="006E695A">
      <w:pPr>
        <w:jc w:val="center"/>
      </w:pPr>
      <w:r w:rsidRPr="00D442D0">
        <w:t>June 7, 2017</w:t>
      </w:r>
      <w:r>
        <w:t xml:space="preserve"> </w:t>
      </w:r>
      <w:r w:rsidR="006E695A" w:rsidRPr="0047567F">
        <w:t xml:space="preserve">@ 7:00 p.m. in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Type">
            <w:r w:rsidR="006E695A" w:rsidRPr="0047567F">
              <w:t>Visitor</w:t>
            </w:r>
          </w:smartTag>
        </w:smartTag>
        <w:r w:rsidR="006E695A" w:rsidRPr="0047567F">
          <w:t xml:space="preserve"> </w:t>
        </w:r>
        <w:smartTag w:uri="urn:schemas-microsoft-com:office:smarttags" w:element="PlaceType">
          <w:smartTag w:uri="urn:schemas-microsoft-com:office:smarttags" w:element="City">
            <w:r w:rsidR="006E695A" w:rsidRPr="0047567F">
              <w:t>Center</w:t>
            </w:r>
          </w:smartTag>
        </w:smartTag>
      </w:smartTag>
    </w:p>
    <w:p w:rsidR="006E695A" w:rsidRPr="0047567F" w:rsidRDefault="006E695A" w:rsidP="006E695A">
      <w:pPr>
        <w:ind w:left="1800"/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60"/>
      </w:tblGrid>
      <w:tr w:rsidR="002626B7" w:rsidRPr="00C16D4D" w:rsidTr="00C16D4D">
        <w:tc>
          <w:tcPr>
            <w:tcW w:w="5148" w:type="dxa"/>
            <w:shd w:val="clear" w:color="auto" w:fill="auto"/>
          </w:tcPr>
          <w:p w:rsidR="002626B7" w:rsidRPr="00C16D4D" w:rsidRDefault="002626B7" w:rsidP="007A54F8">
            <w:pPr>
              <w:jc w:val="both"/>
              <w:outlineLvl w:val="0"/>
              <w:rPr>
                <w:b/>
                <w:bCs/>
              </w:rPr>
            </w:pPr>
            <w:r w:rsidRPr="00C16D4D">
              <w:rPr>
                <w:b/>
                <w:bCs/>
              </w:rPr>
              <w:t>Board Members Present:</w:t>
            </w:r>
            <w:r w:rsidRPr="00C16D4D">
              <w:rPr>
                <w:b/>
                <w:bCs/>
              </w:rPr>
              <w:tab/>
            </w:r>
            <w:r w:rsidRPr="00C16D4D">
              <w:rPr>
                <w:b/>
                <w:bCs/>
              </w:rPr>
              <w:tab/>
            </w:r>
          </w:p>
        </w:tc>
        <w:tc>
          <w:tcPr>
            <w:tcW w:w="4860" w:type="dxa"/>
            <w:shd w:val="clear" w:color="auto" w:fill="auto"/>
          </w:tcPr>
          <w:p w:rsidR="002626B7" w:rsidRPr="00C16D4D" w:rsidRDefault="002626B7" w:rsidP="007A54F8">
            <w:pPr>
              <w:jc w:val="both"/>
              <w:rPr>
                <w:b/>
              </w:rPr>
            </w:pPr>
            <w:r w:rsidRPr="00C16D4D">
              <w:rPr>
                <w:b/>
              </w:rPr>
              <w:t>Others:</w:t>
            </w:r>
          </w:p>
        </w:tc>
      </w:tr>
      <w:tr w:rsidR="00D442D0" w:rsidRPr="00C16D4D" w:rsidTr="00C16D4D">
        <w:tc>
          <w:tcPr>
            <w:tcW w:w="5148" w:type="dxa"/>
            <w:shd w:val="clear" w:color="auto" w:fill="auto"/>
          </w:tcPr>
          <w:p w:rsidR="00D442D0" w:rsidRPr="001E7184" w:rsidRDefault="00D442D0" w:rsidP="00931CA4">
            <w:r w:rsidRPr="001E7184">
              <w:t>David Brooks, President</w:t>
            </w:r>
          </w:p>
        </w:tc>
        <w:tc>
          <w:tcPr>
            <w:tcW w:w="4860" w:type="dxa"/>
            <w:shd w:val="clear" w:color="auto" w:fill="auto"/>
          </w:tcPr>
          <w:p w:rsidR="00D442D0" w:rsidRPr="00C16D4D" w:rsidRDefault="00D442D0" w:rsidP="007967E2">
            <w:pPr>
              <w:jc w:val="both"/>
            </w:pPr>
            <w:r w:rsidRPr="00D442D0">
              <w:t>Nancy Keen, Vanguard Management</w:t>
            </w:r>
          </w:p>
        </w:tc>
      </w:tr>
      <w:tr w:rsidR="00D442D0" w:rsidRPr="00C16D4D" w:rsidTr="00C16D4D">
        <w:tc>
          <w:tcPr>
            <w:tcW w:w="5148" w:type="dxa"/>
            <w:shd w:val="clear" w:color="auto" w:fill="auto"/>
          </w:tcPr>
          <w:p w:rsidR="00D442D0" w:rsidRPr="001E7184" w:rsidRDefault="00D442D0" w:rsidP="00931CA4">
            <w:r w:rsidRPr="001E7184">
              <w:t>Jim Parker, Vice President</w:t>
            </w:r>
          </w:p>
        </w:tc>
        <w:tc>
          <w:tcPr>
            <w:tcW w:w="4860" w:type="dxa"/>
            <w:shd w:val="clear" w:color="auto" w:fill="auto"/>
          </w:tcPr>
          <w:p w:rsidR="00D442D0" w:rsidRPr="00C16D4D" w:rsidRDefault="00D442D0" w:rsidP="007967E2">
            <w:r w:rsidRPr="00D442D0">
              <w:t>Liz Van Brunt, Recording Secretary</w:t>
            </w:r>
          </w:p>
        </w:tc>
      </w:tr>
      <w:tr w:rsidR="00D442D0" w:rsidRPr="00C16D4D" w:rsidTr="00C16D4D">
        <w:tc>
          <w:tcPr>
            <w:tcW w:w="5148" w:type="dxa"/>
            <w:shd w:val="clear" w:color="auto" w:fill="auto"/>
          </w:tcPr>
          <w:p w:rsidR="00D442D0" w:rsidRPr="001E7184" w:rsidRDefault="00D442D0" w:rsidP="00931CA4">
            <w:r w:rsidRPr="001E7184">
              <w:t>Lori Teachum, Secretary</w:t>
            </w:r>
          </w:p>
        </w:tc>
        <w:tc>
          <w:tcPr>
            <w:tcW w:w="4860" w:type="dxa"/>
            <w:shd w:val="clear" w:color="auto" w:fill="auto"/>
          </w:tcPr>
          <w:p w:rsidR="00D442D0" w:rsidRPr="00C16D4D" w:rsidRDefault="00D442D0" w:rsidP="00DC744B"/>
        </w:tc>
      </w:tr>
      <w:tr w:rsidR="00D442D0" w:rsidRPr="00C16D4D" w:rsidTr="00C16D4D">
        <w:tc>
          <w:tcPr>
            <w:tcW w:w="5148" w:type="dxa"/>
            <w:shd w:val="clear" w:color="auto" w:fill="auto"/>
          </w:tcPr>
          <w:p w:rsidR="00D442D0" w:rsidRPr="001E7184" w:rsidRDefault="00D442D0" w:rsidP="00931CA4">
            <w:r w:rsidRPr="001E7184">
              <w:t>Ian Dodoo, Director</w:t>
            </w:r>
          </w:p>
        </w:tc>
        <w:tc>
          <w:tcPr>
            <w:tcW w:w="4860" w:type="dxa"/>
            <w:shd w:val="clear" w:color="auto" w:fill="auto"/>
          </w:tcPr>
          <w:p w:rsidR="00D442D0" w:rsidRPr="00C16D4D" w:rsidRDefault="00D442D0" w:rsidP="00A13C09"/>
        </w:tc>
      </w:tr>
      <w:tr w:rsidR="00D442D0" w:rsidRPr="00C16D4D" w:rsidTr="00C16D4D">
        <w:tc>
          <w:tcPr>
            <w:tcW w:w="5148" w:type="dxa"/>
            <w:shd w:val="clear" w:color="auto" w:fill="auto"/>
          </w:tcPr>
          <w:p w:rsidR="00D442D0" w:rsidRDefault="00D442D0" w:rsidP="00931CA4"/>
          <w:p w:rsidR="00845B6D" w:rsidRPr="00845B6D" w:rsidRDefault="00845B6D" w:rsidP="00931CA4">
            <w:pPr>
              <w:rPr>
                <w:b/>
              </w:rPr>
            </w:pPr>
            <w:r w:rsidRPr="00845B6D">
              <w:rPr>
                <w:b/>
              </w:rPr>
              <w:t>Absent</w:t>
            </w:r>
          </w:p>
          <w:p w:rsidR="00845B6D" w:rsidRPr="001E7184" w:rsidRDefault="00845B6D" w:rsidP="00931CA4">
            <w:r w:rsidRPr="00845B6D">
              <w:t>John DiNardo, Treasurer</w:t>
            </w:r>
          </w:p>
        </w:tc>
        <w:tc>
          <w:tcPr>
            <w:tcW w:w="4860" w:type="dxa"/>
            <w:shd w:val="clear" w:color="auto" w:fill="auto"/>
          </w:tcPr>
          <w:p w:rsidR="00D442D0" w:rsidRPr="00C16D4D" w:rsidRDefault="00D442D0" w:rsidP="007967E2"/>
        </w:tc>
      </w:tr>
      <w:tr w:rsidR="00D442D0" w:rsidRPr="00C16D4D" w:rsidTr="00C16D4D">
        <w:trPr>
          <w:trHeight w:val="276"/>
        </w:trPr>
        <w:tc>
          <w:tcPr>
            <w:tcW w:w="5148" w:type="dxa"/>
            <w:shd w:val="clear" w:color="auto" w:fill="auto"/>
          </w:tcPr>
          <w:p w:rsidR="00D442D0" w:rsidRPr="001E7184" w:rsidRDefault="00845B6D" w:rsidP="00931CA4">
            <w:r w:rsidRPr="00845B6D">
              <w:t>Hari Singh, Director</w:t>
            </w:r>
          </w:p>
        </w:tc>
        <w:tc>
          <w:tcPr>
            <w:tcW w:w="4860" w:type="dxa"/>
            <w:shd w:val="clear" w:color="auto" w:fill="auto"/>
          </w:tcPr>
          <w:p w:rsidR="00D442D0" w:rsidRPr="00C16D4D" w:rsidRDefault="00D442D0" w:rsidP="00F27B6C"/>
        </w:tc>
      </w:tr>
    </w:tbl>
    <w:p w:rsidR="00723564" w:rsidRPr="0047567F" w:rsidRDefault="00845B6D" w:rsidP="00203DC4">
      <w:r w:rsidRPr="00845B6D">
        <w:t>Carmen Celis, Director</w:t>
      </w:r>
    </w:p>
    <w:p w:rsidR="006E695A" w:rsidRPr="009F36DB" w:rsidRDefault="006E695A" w:rsidP="00CD24C3">
      <w:pPr>
        <w:pStyle w:val="body0"/>
      </w:pPr>
    </w:p>
    <w:p w:rsidR="00DB2E28" w:rsidRPr="009F36DB" w:rsidRDefault="00DB2E28" w:rsidP="00787007">
      <w:pPr>
        <w:pStyle w:val="AgendaItem"/>
      </w:pPr>
      <w:r w:rsidRPr="009F36DB">
        <w:t xml:space="preserve">CALL TO ORDER </w:t>
      </w:r>
    </w:p>
    <w:p w:rsidR="0025469F" w:rsidRDefault="0025469F" w:rsidP="007E2169">
      <w:pPr>
        <w:pStyle w:val="Motion"/>
      </w:pPr>
      <w:r>
        <w:t xml:space="preserve">Meeting called to order </w:t>
      </w:r>
      <w:r w:rsidR="00D442D0">
        <w:t xml:space="preserve">by Mr. Brooks </w:t>
      </w:r>
      <w:r>
        <w:t>at</w:t>
      </w:r>
      <w:r w:rsidR="00845B6D">
        <w:t xml:space="preserve"> 7:0</w:t>
      </w:r>
      <w:r w:rsidR="00B36A06">
        <w:t>1</w:t>
      </w:r>
      <w:r>
        <w:t xml:space="preserve"> p.m.</w:t>
      </w:r>
      <w:r w:rsidR="00D442D0">
        <w:t xml:space="preserve"> with a quorum present.</w:t>
      </w:r>
    </w:p>
    <w:p w:rsidR="0026473C" w:rsidRDefault="0026473C" w:rsidP="0026473C">
      <w:pPr>
        <w:pStyle w:val="AgendaItem"/>
        <w:numPr>
          <w:ilvl w:val="0"/>
          <w:numId w:val="0"/>
        </w:numPr>
      </w:pPr>
    </w:p>
    <w:p w:rsidR="00DB2E28" w:rsidRDefault="00CD54B7" w:rsidP="00787007">
      <w:pPr>
        <w:pStyle w:val="AgendaItem"/>
      </w:pPr>
      <w:r>
        <w:t>homeowner forum</w:t>
      </w:r>
    </w:p>
    <w:p w:rsidR="00F0515C" w:rsidRDefault="00F66468" w:rsidP="00CD24C3">
      <w:pPr>
        <w:pStyle w:val="body0"/>
      </w:pPr>
      <w:r>
        <w:t>No homeowners were present.</w:t>
      </w:r>
      <w:r w:rsidR="00CD24C3" w:rsidRPr="00CD24C3">
        <w:tab/>
      </w:r>
    </w:p>
    <w:p w:rsidR="00F0515C" w:rsidRPr="001B5A11" w:rsidRDefault="00F0515C" w:rsidP="00F435F2">
      <w:pPr>
        <w:pStyle w:val="Subagenda"/>
      </w:pPr>
    </w:p>
    <w:p w:rsidR="00504D11" w:rsidRPr="001B5A11" w:rsidRDefault="00504D11" w:rsidP="00787007">
      <w:pPr>
        <w:pStyle w:val="AgendaItem"/>
      </w:pPr>
      <w:r>
        <w:t>ASSOCIATION BUSINESS MEETING</w:t>
      </w:r>
    </w:p>
    <w:p w:rsidR="00504D11" w:rsidRPr="001B5A11" w:rsidRDefault="00504D11" w:rsidP="00504D11">
      <w:pPr>
        <w:pStyle w:val="Subagenda"/>
      </w:pPr>
      <w:r w:rsidRPr="001B5A11">
        <w:t>A. Review of Minutes from the</w:t>
      </w:r>
      <w:r w:rsidR="00BF6B0C">
        <w:rPr>
          <w:bCs/>
        </w:rPr>
        <w:t xml:space="preserve"> </w:t>
      </w:r>
      <w:r w:rsidR="00CD24C3">
        <w:rPr>
          <w:bCs/>
        </w:rPr>
        <w:t>April 18</w:t>
      </w:r>
      <w:r w:rsidR="00BF6B0C">
        <w:rPr>
          <w:bCs/>
        </w:rPr>
        <w:t>, 201</w:t>
      </w:r>
      <w:r w:rsidR="00CF570B">
        <w:rPr>
          <w:bCs/>
        </w:rPr>
        <w:t>7</w:t>
      </w:r>
      <w:r w:rsidR="0026473C">
        <w:rPr>
          <w:bCs/>
        </w:rPr>
        <w:t xml:space="preserve"> regular meeting</w:t>
      </w:r>
      <w:r w:rsidRPr="001B5A11">
        <w:t>.</w:t>
      </w:r>
    </w:p>
    <w:p w:rsidR="0066621B" w:rsidRDefault="00504D11" w:rsidP="0066621B">
      <w:pPr>
        <w:pStyle w:val="Motion"/>
      </w:pPr>
      <w:r>
        <w:t>Motion to a</w:t>
      </w:r>
      <w:r w:rsidRPr="001B5A11">
        <w:t xml:space="preserve">pprove the minutes </w:t>
      </w:r>
      <w:r w:rsidR="000F290A">
        <w:rPr>
          <w:bCs/>
        </w:rPr>
        <w:t>from the</w:t>
      </w:r>
      <w:r w:rsidR="00BF6B0C">
        <w:rPr>
          <w:bCs/>
        </w:rPr>
        <w:t xml:space="preserve"> </w:t>
      </w:r>
      <w:r w:rsidR="00CD24C3">
        <w:rPr>
          <w:bCs/>
        </w:rPr>
        <w:t>April 18</w:t>
      </w:r>
      <w:r w:rsidR="00BF6B0C">
        <w:rPr>
          <w:bCs/>
        </w:rPr>
        <w:t>, 201</w:t>
      </w:r>
      <w:r w:rsidR="00DC744B">
        <w:rPr>
          <w:bCs/>
        </w:rPr>
        <w:t>7</w:t>
      </w:r>
      <w:r w:rsidR="00F0515C">
        <w:rPr>
          <w:bCs/>
        </w:rPr>
        <w:t xml:space="preserve"> </w:t>
      </w:r>
      <w:r w:rsidR="00787007" w:rsidRPr="00787007">
        <w:rPr>
          <w:bCs/>
        </w:rPr>
        <w:t>Regular Meeting</w:t>
      </w:r>
      <w:r w:rsidR="00787007" w:rsidRPr="001B5A11">
        <w:t xml:space="preserve"> </w:t>
      </w:r>
      <w:r w:rsidR="00F66468">
        <w:t xml:space="preserve">as is.  </w:t>
      </w:r>
      <w:r w:rsidR="00F66468">
        <w:tab/>
        <w:t>Tea</w:t>
      </w:r>
      <w:r w:rsidR="001152C3">
        <w:t>c</w:t>
      </w:r>
      <w:r w:rsidR="00F66468">
        <w:t>hum/Parker</w:t>
      </w:r>
      <w:r w:rsidR="00F66468">
        <w:tab/>
      </w:r>
      <w:r w:rsidR="00F66468">
        <w:tab/>
        <w:t>Vote: 4</w:t>
      </w:r>
      <w:r w:rsidR="0066621B">
        <w:t>/0/0</w:t>
      </w:r>
    </w:p>
    <w:p w:rsidR="005203E7" w:rsidRDefault="005203E7" w:rsidP="005E6592">
      <w:pPr>
        <w:pStyle w:val="AgendaItem"/>
        <w:numPr>
          <w:ilvl w:val="0"/>
          <w:numId w:val="0"/>
        </w:numPr>
        <w:ind w:left="288"/>
      </w:pPr>
    </w:p>
    <w:p w:rsidR="00504D11" w:rsidRPr="001B5A11" w:rsidRDefault="00504D11" w:rsidP="00787007">
      <w:pPr>
        <w:pStyle w:val="AgendaItem"/>
      </w:pPr>
      <w:r w:rsidRPr="001B5A11">
        <w:t>Management Report</w:t>
      </w:r>
    </w:p>
    <w:p w:rsidR="00504D11" w:rsidRPr="001B5A11" w:rsidRDefault="00D442D0" w:rsidP="00080355">
      <w:pPr>
        <w:pStyle w:val="SubwithLtr"/>
      </w:pPr>
      <w:r>
        <w:t>Palmetto Circle Turf Renovations/Play Field</w:t>
      </w:r>
    </w:p>
    <w:p w:rsidR="00504D11" w:rsidRDefault="00D442D0" w:rsidP="00CD24C3">
      <w:pPr>
        <w:pStyle w:val="body0"/>
      </w:pPr>
      <w:r>
        <w:t>T</w:t>
      </w:r>
      <w:r w:rsidR="005E6592" w:rsidRPr="005E6592">
        <w:t>he</w:t>
      </w:r>
      <w:r>
        <w:t xml:space="preserve"> proposal from PGC recommends applying soil amendments, roto-till</w:t>
      </w:r>
      <w:r w:rsidR="008B10E1">
        <w:t>ing, grading</w:t>
      </w:r>
      <w:r>
        <w:t>, install</w:t>
      </w:r>
      <w:r w:rsidR="008B10E1">
        <w:t>ing</w:t>
      </w:r>
      <w:r>
        <w:t xml:space="preserve"> Turf Type Tall Fescue seed and cover</w:t>
      </w:r>
      <w:r w:rsidR="008B10E1">
        <w:t>ing</w:t>
      </w:r>
      <w:r>
        <w:t xml:space="preserve"> with straw. Work would be </w:t>
      </w:r>
      <w:r w:rsidR="00A453F4">
        <w:t xml:space="preserve">scheduled </w:t>
      </w:r>
      <w:r>
        <w:t>between August 15 – September 30</w:t>
      </w:r>
      <w:r w:rsidR="00385F7E">
        <w:t>.</w:t>
      </w:r>
      <w:r w:rsidR="00A453F4">
        <w:t xml:space="preserve"> The board is not interested in the proposed fence. </w:t>
      </w:r>
      <w:r w:rsidR="008B10E1">
        <w:t>What had been planted ha</w:t>
      </w:r>
      <w:r w:rsidR="008971AB">
        <w:t xml:space="preserve">s already being worn down. Drainage will help. The soil conditioning will help. More seed can be laid each spring. </w:t>
      </w:r>
      <w:r w:rsidR="009C4DA6">
        <w:t xml:space="preserve">The board would like suggestions from PGC on good maintenance. This field will need to be watered the first few weeks. </w:t>
      </w:r>
    </w:p>
    <w:p w:rsidR="00D442D0" w:rsidRDefault="001152C3" w:rsidP="00D442D0">
      <w:pPr>
        <w:pStyle w:val="Motion"/>
      </w:pPr>
      <w:r>
        <w:t>Motion to</w:t>
      </w:r>
      <w:r w:rsidR="00A453F4">
        <w:t xml:space="preserve"> accept the PGC proposal for Palmetto Circle turf</w:t>
      </w:r>
      <w:r w:rsidR="00A96487">
        <w:t xml:space="preserve"> renovation</w:t>
      </w:r>
      <w:r w:rsidR="00A453F4">
        <w:t>.</w:t>
      </w:r>
      <w:r>
        <w:tab/>
      </w:r>
      <w:r w:rsidR="009C4DA6">
        <w:t>Parker</w:t>
      </w:r>
      <w:r>
        <w:t>/</w:t>
      </w:r>
      <w:r w:rsidR="009C4DA6">
        <w:t>Teachum</w:t>
      </w:r>
      <w:r>
        <w:tab/>
      </w:r>
      <w:r>
        <w:tab/>
        <w:t>Vote: 4</w:t>
      </w:r>
      <w:r w:rsidR="00D442D0">
        <w:t>/0/0</w:t>
      </w:r>
    </w:p>
    <w:p w:rsidR="00D442D0" w:rsidRDefault="00D442D0" w:rsidP="00CD24C3">
      <w:pPr>
        <w:pStyle w:val="body0"/>
      </w:pPr>
    </w:p>
    <w:p w:rsidR="00835B47" w:rsidRPr="00385F7E" w:rsidRDefault="00D442D0" w:rsidP="00080355">
      <w:pPr>
        <w:pStyle w:val="SubwithLtr"/>
      </w:pPr>
      <w:r>
        <w:lastRenderedPageBreak/>
        <w:t>New Tra</w:t>
      </w:r>
      <w:r w:rsidR="00CD24C3">
        <w:t>s</w:t>
      </w:r>
      <w:r>
        <w:t>h Receptacle at Play Field</w:t>
      </w:r>
    </w:p>
    <w:p w:rsidR="00835B47" w:rsidRDefault="00D442D0" w:rsidP="00CD24C3">
      <w:pPr>
        <w:pStyle w:val="body0"/>
      </w:pPr>
      <w:r>
        <w:t xml:space="preserve">Playground Specialists proposed a matching recycled plastic </w:t>
      </w:r>
      <w:r w:rsidR="009C4DA6">
        <w:t>receptacle</w:t>
      </w:r>
      <w:r>
        <w:t>.</w:t>
      </w:r>
      <w:r w:rsidR="009C4DA6">
        <w:t xml:space="preserve"> </w:t>
      </w:r>
      <w:r w:rsidR="006C7729">
        <w:t xml:space="preserve">It will match the picnic tables. </w:t>
      </w:r>
      <w:r w:rsidR="009C4DA6">
        <w:t>There is one over by the tot lot</w:t>
      </w:r>
      <w:r w:rsidR="008B10E1">
        <w:t>,</w:t>
      </w:r>
      <w:r w:rsidR="009C4DA6">
        <w:t xml:space="preserve"> but that is a little far. </w:t>
      </w:r>
      <w:r w:rsidR="006C7729">
        <w:t>There is not a lot of trash in the area at this point so a decision could be postponed.</w:t>
      </w:r>
    </w:p>
    <w:p w:rsidR="00D442D0" w:rsidRDefault="006C7729" w:rsidP="00D442D0">
      <w:pPr>
        <w:pStyle w:val="Motion"/>
      </w:pPr>
      <w:r>
        <w:t>Decision Tabled until further need is determined.</w:t>
      </w:r>
    </w:p>
    <w:p w:rsidR="00835B47" w:rsidRDefault="00D442D0" w:rsidP="00080355">
      <w:pPr>
        <w:pStyle w:val="SubwithLtr"/>
      </w:pPr>
      <w:r>
        <w:t>Fence Enclosure at Play Field</w:t>
      </w:r>
    </w:p>
    <w:p w:rsidR="00835B47" w:rsidRDefault="00D442D0" w:rsidP="00CD24C3">
      <w:pPr>
        <w:pStyle w:val="body0"/>
      </w:pPr>
      <w:r>
        <w:t xml:space="preserve">It was suggested by Frederick Fence that the fence be </w:t>
      </w:r>
      <w:r w:rsidR="008B10E1">
        <w:t xml:space="preserve">a </w:t>
      </w:r>
      <w:r>
        <w:t xml:space="preserve">minimum 42 inches high so it is not a trip hazard. </w:t>
      </w:r>
      <w:r w:rsidR="006C7729">
        <w:t>The price is high and the area isn’t very conducive to having a fence. Some homeowners nearby wanted the fence due to balls being knocked into their yard. The board doesn’t think it will add to the area so it is not a good use of funds.</w:t>
      </w:r>
    </w:p>
    <w:p w:rsidR="00D442D0" w:rsidRDefault="00D442D0" w:rsidP="00D442D0">
      <w:pPr>
        <w:pStyle w:val="Motion"/>
      </w:pPr>
      <w:r>
        <w:t>Motion to</w:t>
      </w:r>
      <w:r w:rsidR="006C7729">
        <w:t xml:space="preserve"> reject the proposal to install a fence. </w:t>
      </w:r>
      <w:r>
        <w:tab/>
      </w:r>
      <w:r w:rsidR="006C7729">
        <w:t>Brooks</w:t>
      </w:r>
      <w:r>
        <w:t>/</w:t>
      </w:r>
      <w:r w:rsidR="006C7729">
        <w:t>Parker</w:t>
      </w:r>
      <w:r>
        <w:tab/>
      </w:r>
      <w:r>
        <w:tab/>
        <w:t xml:space="preserve">Vote: </w:t>
      </w:r>
      <w:r w:rsidR="006C7729">
        <w:t>4</w:t>
      </w:r>
      <w:r>
        <w:t>/0/0</w:t>
      </w:r>
    </w:p>
    <w:p w:rsidR="00835B47" w:rsidRDefault="00D442D0" w:rsidP="00080355">
      <w:pPr>
        <w:pStyle w:val="SubwithLtr"/>
      </w:pPr>
      <w:r>
        <w:t>2017/2018 Audit Engagement</w:t>
      </w:r>
    </w:p>
    <w:p w:rsidR="00835B47" w:rsidRDefault="00D442D0" w:rsidP="00CD24C3">
      <w:pPr>
        <w:pStyle w:val="body0"/>
      </w:pPr>
      <w:r>
        <w:t xml:space="preserve">Goldklang Group sent their engagement letter for the next </w:t>
      </w:r>
      <w:r w:rsidR="008B10E1">
        <w:t xml:space="preserve">2 </w:t>
      </w:r>
      <w:r>
        <w:t>year</w:t>
      </w:r>
      <w:r w:rsidR="008B10E1">
        <w:t>s</w:t>
      </w:r>
      <w:r>
        <w:t xml:space="preserve"> with a $50 increase. They specialize in community associations.</w:t>
      </w:r>
    </w:p>
    <w:p w:rsidR="00D442D0" w:rsidRDefault="00D442D0" w:rsidP="00D442D0">
      <w:pPr>
        <w:pStyle w:val="Motion"/>
      </w:pPr>
      <w:r>
        <w:t>Motion to</w:t>
      </w:r>
      <w:r w:rsidR="006C7729">
        <w:t xml:space="preserve"> engage Goldklang Group for audits for the years 2017 and 2018</w:t>
      </w:r>
      <w:r w:rsidR="00A96487">
        <w:t xml:space="preserve"> as proposed</w:t>
      </w:r>
      <w:r w:rsidR="006C7729">
        <w:t>.</w:t>
      </w:r>
      <w:r>
        <w:tab/>
      </w:r>
      <w:r>
        <w:tab/>
      </w:r>
      <w:r w:rsidR="006C7729">
        <w:t>Teachum</w:t>
      </w:r>
      <w:r>
        <w:t>/</w:t>
      </w:r>
      <w:r w:rsidR="006C7729">
        <w:t>Parker</w:t>
      </w:r>
      <w:r>
        <w:tab/>
      </w:r>
      <w:r>
        <w:tab/>
        <w:t xml:space="preserve">Vote: </w:t>
      </w:r>
      <w:r w:rsidR="006C7729">
        <w:t>4</w:t>
      </w:r>
      <w:r>
        <w:t>/0/0</w:t>
      </w:r>
    </w:p>
    <w:p w:rsidR="00835B47" w:rsidRPr="00DE048E" w:rsidRDefault="006C7729" w:rsidP="00080355">
      <w:pPr>
        <w:pStyle w:val="SubwithLtr"/>
      </w:pPr>
      <w:r w:rsidRPr="00DE048E">
        <w:t>Spring Animal Replacement</w:t>
      </w:r>
    </w:p>
    <w:p w:rsidR="006C7729" w:rsidRPr="00DE048E" w:rsidRDefault="00114533" w:rsidP="006C7729">
      <w:pPr>
        <w:pStyle w:val="body0"/>
      </w:pPr>
      <w:r w:rsidRPr="00DE048E">
        <w:t xml:space="preserve">The </w:t>
      </w:r>
      <w:r w:rsidR="008B10E1" w:rsidRPr="00DE048E">
        <w:t xml:space="preserve">playground </w:t>
      </w:r>
      <w:r w:rsidRPr="00DE048E">
        <w:t>seahorse spring broke. The proposal is for a C spring animal</w:t>
      </w:r>
      <w:r w:rsidR="001D5AAE" w:rsidRPr="00DE048E">
        <w:t>, preferably a dolphin</w:t>
      </w:r>
      <w:r w:rsidRPr="00DE048E">
        <w:t xml:space="preserve">. This is a reserve expense. </w:t>
      </w:r>
    </w:p>
    <w:p w:rsidR="00114533" w:rsidRDefault="00114533" w:rsidP="00114533">
      <w:pPr>
        <w:pStyle w:val="Motion"/>
      </w:pPr>
      <w:r w:rsidRPr="00DE048E">
        <w:t xml:space="preserve">Motion to accept the proposal from </w:t>
      </w:r>
      <w:r w:rsidR="001D5AAE" w:rsidRPr="00DE048E">
        <w:t>Sports System for a dolphin C spring replacement.</w:t>
      </w:r>
      <w:r w:rsidR="001D5AAE" w:rsidRPr="00DE048E">
        <w:tab/>
        <w:t>Parker/Teachum</w:t>
      </w:r>
      <w:r w:rsidR="001D5AAE" w:rsidRPr="00DE048E">
        <w:tab/>
        <w:t>Vote: 4/0/0</w:t>
      </w:r>
      <w:bookmarkStart w:id="0" w:name="_GoBack"/>
      <w:bookmarkEnd w:id="0"/>
      <w:r>
        <w:tab/>
      </w:r>
      <w:r>
        <w:tab/>
      </w:r>
    </w:p>
    <w:p w:rsidR="00835B47" w:rsidRDefault="00835B47" w:rsidP="00CD24C3">
      <w:pPr>
        <w:pStyle w:val="body0"/>
      </w:pPr>
    </w:p>
    <w:p w:rsidR="00D442D0" w:rsidRDefault="00D442D0" w:rsidP="00D442D0">
      <w:pPr>
        <w:pStyle w:val="AgendaItem"/>
      </w:pPr>
      <w:r>
        <w:t>Old business</w:t>
      </w:r>
    </w:p>
    <w:p w:rsidR="00A453F4" w:rsidRDefault="00A453F4" w:rsidP="00D442D0">
      <w:pPr>
        <w:pStyle w:val="body0"/>
      </w:pPr>
      <w:r>
        <w:t xml:space="preserve">A counteroffer was made for </w:t>
      </w:r>
      <w:r w:rsidR="00A96487">
        <w:t xml:space="preserve">one of the </w:t>
      </w:r>
      <w:r>
        <w:t>collections at the April meeting and the board is waiting on a response from the homeowner. The board will hold to the proposed 85%. It seems that the homeowner may not be in agreement since their hearing is still on the books.</w:t>
      </w:r>
    </w:p>
    <w:p w:rsidR="00D442D0" w:rsidRDefault="00A453F4" w:rsidP="00A453F4">
      <w:pPr>
        <w:pStyle w:val="Motion"/>
      </w:pPr>
      <w:r>
        <w:t xml:space="preserve">Action: Nancy will find out if there is an agreement.  </w:t>
      </w:r>
    </w:p>
    <w:p w:rsidR="00D442D0" w:rsidRDefault="00D442D0" w:rsidP="00D442D0">
      <w:pPr>
        <w:pStyle w:val="body0"/>
      </w:pPr>
    </w:p>
    <w:p w:rsidR="00D442D0" w:rsidRDefault="00D442D0" w:rsidP="00D442D0">
      <w:pPr>
        <w:pStyle w:val="AgendaItem"/>
      </w:pPr>
      <w:r>
        <w:t>new business</w:t>
      </w:r>
    </w:p>
    <w:p w:rsidR="00D442D0" w:rsidRDefault="004354F1" w:rsidP="00D442D0">
      <w:pPr>
        <w:pStyle w:val="body0"/>
      </w:pPr>
      <w:r>
        <w:t>It was proposed to move the board meetings to the first Tuesday or Thursday, starting after the August meeting.</w:t>
      </w:r>
      <w:r w:rsidR="00E10F94">
        <w:t xml:space="preserve"> David will check with John about which day is best</w:t>
      </w:r>
      <w:r w:rsidR="0064388F">
        <w:t xml:space="preserve"> for him</w:t>
      </w:r>
      <w:r w:rsidR="00E10F94">
        <w:t>.</w:t>
      </w:r>
    </w:p>
    <w:p w:rsidR="00E10F94" w:rsidRDefault="00E10F94" w:rsidP="00E10F94">
      <w:pPr>
        <w:pStyle w:val="Motion"/>
      </w:pPr>
      <w:r>
        <w:t xml:space="preserve">Motion to change the board meeting to either </w:t>
      </w:r>
      <w:r w:rsidRPr="00E10F94">
        <w:t>the first Tuesday or Thursday</w:t>
      </w:r>
      <w:r w:rsidR="0064388F">
        <w:t>,</w:t>
      </w:r>
      <w:r>
        <w:t xml:space="preserve"> after checking with John.</w:t>
      </w:r>
      <w:r>
        <w:tab/>
      </w:r>
      <w:r w:rsidR="0064388F">
        <w:tab/>
      </w:r>
      <w:r>
        <w:t>Brooks/Parker</w:t>
      </w:r>
      <w:r>
        <w:tab/>
      </w:r>
      <w:r>
        <w:tab/>
        <w:t>Vote: 4/0/0</w:t>
      </w:r>
    </w:p>
    <w:p w:rsidR="001D5AAE" w:rsidRDefault="001D5AAE" w:rsidP="00D442D0">
      <w:pPr>
        <w:pStyle w:val="body0"/>
      </w:pPr>
      <w:r>
        <w:t>The board would like a little money set aside to help keep the website upgraded</w:t>
      </w:r>
      <w:r w:rsidR="00E10F94">
        <w:t>.</w:t>
      </w:r>
      <w:r w:rsidR="00DF63D6">
        <w:t xml:space="preserve"> The website is a good place to remind people of the trash and recycling schedules</w:t>
      </w:r>
      <w:r w:rsidR="00A96487">
        <w:t>, etc</w:t>
      </w:r>
      <w:r w:rsidR="00DF63D6">
        <w:t xml:space="preserve">. </w:t>
      </w:r>
    </w:p>
    <w:p w:rsidR="00B46337" w:rsidRDefault="00B46337" w:rsidP="00B46337">
      <w:pPr>
        <w:pStyle w:val="Motion"/>
      </w:pPr>
      <w:r>
        <w:lastRenderedPageBreak/>
        <w:t>Motion to set aside $200 each year for the website slush fund.</w:t>
      </w:r>
      <w:r>
        <w:tab/>
      </w:r>
      <w:r>
        <w:tab/>
        <w:t>Brooks/Parker</w:t>
      </w:r>
      <w:r>
        <w:tab/>
      </w:r>
      <w:r>
        <w:tab/>
        <w:t>Vote: 4/0/0</w:t>
      </w:r>
    </w:p>
    <w:p w:rsidR="0050001B" w:rsidRDefault="0050001B" w:rsidP="0050001B">
      <w:pPr>
        <w:pStyle w:val="body0"/>
      </w:pPr>
      <w:r>
        <w:t xml:space="preserve">Montgomery County HOA Board training is due again. </w:t>
      </w:r>
    </w:p>
    <w:p w:rsidR="00E10F94" w:rsidRDefault="00E10F94" w:rsidP="0050001B">
      <w:pPr>
        <w:pStyle w:val="body0"/>
      </w:pPr>
      <w:r>
        <w:t xml:space="preserve">The white trash bag notice helped reduce the instances of misuse. </w:t>
      </w:r>
    </w:p>
    <w:p w:rsidR="00504D11" w:rsidRPr="001B5A11" w:rsidRDefault="00504D11" w:rsidP="007E2169">
      <w:pPr>
        <w:jc w:val="both"/>
      </w:pPr>
    </w:p>
    <w:p w:rsidR="00504D11" w:rsidRPr="001B5A11" w:rsidRDefault="00504D11" w:rsidP="00787007">
      <w:pPr>
        <w:pStyle w:val="AgendaItem"/>
      </w:pPr>
      <w:r w:rsidRPr="001B5A11">
        <w:t>Adjournment</w:t>
      </w:r>
    </w:p>
    <w:p w:rsidR="00504D11" w:rsidRPr="001B5A11" w:rsidRDefault="00504D11" w:rsidP="00CD24C3">
      <w:pPr>
        <w:pStyle w:val="body0"/>
      </w:pPr>
      <w:r w:rsidRPr="001B5A11">
        <w:t xml:space="preserve">There being no further business, the meeting was adjourned at </w:t>
      </w:r>
      <w:r w:rsidR="00114533">
        <w:t>7:3</w:t>
      </w:r>
      <w:r w:rsidR="008B10E1">
        <w:t>9</w:t>
      </w:r>
      <w:r w:rsidRPr="001B5A11">
        <w:t xml:space="preserve"> p.m.</w:t>
      </w:r>
    </w:p>
    <w:p w:rsidR="00504D11" w:rsidRPr="001B5A11" w:rsidRDefault="00504D11" w:rsidP="00504D11">
      <w:pPr>
        <w:tabs>
          <w:tab w:val="left" w:pos="1080"/>
        </w:tabs>
        <w:ind w:left="1080"/>
        <w:jc w:val="both"/>
        <w:rPr>
          <w:i/>
          <w:iCs/>
        </w:rPr>
      </w:pPr>
    </w:p>
    <w:p w:rsidR="00504D11" w:rsidRPr="001B5A11" w:rsidRDefault="00504D11" w:rsidP="00504D11">
      <w:pPr>
        <w:tabs>
          <w:tab w:val="left" w:pos="1080"/>
        </w:tabs>
        <w:ind w:left="1080"/>
        <w:jc w:val="both"/>
        <w:rPr>
          <w:i/>
          <w:iCs/>
        </w:rPr>
      </w:pPr>
    </w:p>
    <w:p w:rsidR="00504D11" w:rsidRPr="001B5A11" w:rsidRDefault="00504D11" w:rsidP="00504D11">
      <w:pPr>
        <w:tabs>
          <w:tab w:val="left" w:pos="1080"/>
        </w:tabs>
        <w:ind w:left="1080"/>
        <w:jc w:val="both"/>
        <w:rPr>
          <w:i/>
          <w:iCs/>
        </w:rPr>
      </w:pPr>
    </w:p>
    <w:p w:rsidR="00504D11" w:rsidRPr="001B5A11" w:rsidRDefault="00504D11" w:rsidP="00E135A4">
      <w:pPr>
        <w:pStyle w:val="Motion"/>
        <w:spacing w:after="0"/>
        <w:ind w:left="1627" w:hanging="907"/>
      </w:pPr>
      <w:r w:rsidRPr="001B5A11">
        <w:t>Respectfully Submitted,</w:t>
      </w:r>
    </w:p>
    <w:p w:rsidR="00504D11" w:rsidRPr="001B5A11" w:rsidRDefault="00504D11" w:rsidP="00E135A4">
      <w:pPr>
        <w:pStyle w:val="Motion"/>
        <w:spacing w:after="0"/>
        <w:ind w:left="1627" w:hanging="907"/>
      </w:pPr>
    </w:p>
    <w:p w:rsidR="00504D11" w:rsidRPr="001B5A11" w:rsidRDefault="00504D11" w:rsidP="00E135A4">
      <w:pPr>
        <w:pStyle w:val="Motion"/>
        <w:spacing w:after="0"/>
        <w:ind w:left="1627" w:hanging="907"/>
      </w:pPr>
      <w:r w:rsidRPr="001B5A11">
        <w:t>Liz Van Brunt</w:t>
      </w:r>
    </w:p>
    <w:p w:rsidR="00504D11" w:rsidRPr="00504D11" w:rsidRDefault="00504D11" w:rsidP="00E135A4">
      <w:pPr>
        <w:pStyle w:val="Motion"/>
        <w:spacing w:after="0"/>
        <w:ind w:left="1627" w:hanging="907"/>
        <w:rPr>
          <w:b/>
          <w:bCs/>
          <w:szCs w:val="24"/>
        </w:rPr>
      </w:pPr>
      <w:r w:rsidRPr="001B5A11">
        <w:t>Recording Secretary</w:t>
      </w:r>
    </w:p>
    <w:sectPr w:rsidR="00504D11" w:rsidRPr="00504D11" w:rsidSect="00456139">
      <w:headerReference w:type="default" r:id="rId7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96" w:rsidRDefault="00E54296">
      <w:r>
        <w:separator/>
      </w:r>
    </w:p>
  </w:endnote>
  <w:endnote w:type="continuationSeparator" w:id="0">
    <w:p w:rsidR="00E54296" w:rsidRDefault="00E5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96" w:rsidRDefault="00E54296">
      <w:r>
        <w:separator/>
      </w:r>
    </w:p>
  </w:footnote>
  <w:footnote w:type="continuationSeparator" w:id="0">
    <w:p w:rsidR="00E54296" w:rsidRDefault="00E5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0B4" w:rsidRDefault="008A40B4" w:rsidP="008D05E4">
    <w:pPr>
      <w:pStyle w:val="Header"/>
      <w:jc w:val="center"/>
      <w:rPr>
        <w:i/>
        <w:iCs/>
        <w:sz w:val="20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Spring Ridge Conservancy Minutes </w:t>
    </w:r>
  </w:p>
  <w:p w:rsidR="008A40B4" w:rsidRDefault="008A40B4" w:rsidP="00CD24C3">
    <w:pPr>
      <w:pStyle w:val="Header"/>
      <w:tabs>
        <w:tab w:val="left" w:pos="7920"/>
      </w:tabs>
      <w:jc w:val="center"/>
    </w:pPr>
    <w:r>
      <w:rPr>
        <w:i/>
        <w:iCs/>
        <w:sz w:val="20"/>
      </w:rPr>
      <w:tab/>
    </w:r>
    <w:r>
      <w:rPr>
        <w:i/>
        <w:iCs/>
        <w:sz w:val="20"/>
      </w:rPr>
      <w:tab/>
    </w:r>
    <w:r w:rsidR="00D442D0">
      <w:rPr>
        <w:i/>
        <w:iCs/>
        <w:sz w:val="20"/>
      </w:rPr>
      <w:t>June 7</w:t>
    </w:r>
    <w:r w:rsidR="005278B0">
      <w:rPr>
        <w:i/>
        <w:iCs/>
        <w:sz w:val="20"/>
      </w:rPr>
      <w:t>, 201</w:t>
    </w:r>
    <w:r w:rsidR="00C34B51">
      <w:rPr>
        <w:i/>
        <w:iCs/>
        <w:sz w:val="20"/>
      </w:rPr>
      <w:t>7</w:t>
    </w:r>
    <w:r w:rsidR="005278B0">
      <w:rPr>
        <w:i/>
        <w:iCs/>
        <w:sz w:val="20"/>
      </w:rPr>
      <w:t xml:space="preserve"> </w:t>
    </w:r>
    <w:r w:rsidR="00A96487">
      <w:rPr>
        <w:i/>
        <w:iCs/>
        <w:sz w:val="20"/>
      </w:rPr>
      <w:t>- Page</w:t>
    </w:r>
    <w:r>
      <w:rPr>
        <w:i/>
        <w:iCs/>
        <w:sz w:val="20"/>
      </w:rPr>
      <w:t xml:space="preserve">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DE048E"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BE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43125E"/>
    <w:multiLevelType w:val="multilevel"/>
    <w:tmpl w:val="5206482E"/>
    <w:lvl w:ilvl="0">
      <w:start w:val="1"/>
      <w:numFmt w:val="upp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294287"/>
    <w:multiLevelType w:val="hybridMultilevel"/>
    <w:tmpl w:val="835CD4A8"/>
    <w:lvl w:ilvl="0" w:tplc="C208412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93727"/>
    <w:multiLevelType w:val="hybridMultilevel"/>
    <w:tmpl w:val="5A3C3FFC"/>
    <w:lvl w:ilvl="0" w:tplc="04090015">
      <w:start w:val="1"/>
      <w:numFmt w:val="bullet"/>
      <w:pStyle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9B376B2"/>
    <w:multiLevelType w:val="hybridMultilevel"/>
    <w:tmpl w:val="DA6AD814"/>
    <w:lvl w:ilvl="0" w:tplc="2FB6E5BA">
      <w:start w:val="1"/>
      <w:numFmt w:val="upperRoman"/>
      <w:pStyle w:val="AgendaItem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6EC84E2C"/>
    <w:multiLevelType w:val="hybridMultilevel"/>
    <w:tmpl w:val="E32C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163D5"/>
    <w:multiLevelType w:val="hybridMultilevel"/>
    <w:tmpl w:val="DDBC2B54"/>
    <w:lvl w:ilvl="0" w:tplc="B6427270">
      <w:start w:val="1"/>
      <w:numFmt w:val="upperLetter"/>
      <w:pStyle w:val="SubwithLtr"/>
      <w:lvlText w:val="%1."/>
      <w:lvlJc w:val="left"/>
      <w:pPr>
        <w:tabs>
          <w:tab w:val="num" w:pos="18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8D"/>
    <w:rsid w:val="0000188C"/>
    <w:rsid w:val="000079E0"/>
    <w:rsid w:val="00017E0B"/>
    <w:rsid w:val="00020EF3"/>
    <w:rsid w:val="000269F5"/>
    <w:rsid w:val="00027FDD"/>
    <w:rsid w:val="0003242C"/>
    <w:rsid w:val="000374DD"/>
    <w:rsid w:val="00042A41"/>
    <w:rsid w:val="00053150"/>
    <w:rsid w:val="00053189"/>
    <w:rsid w:val="00055547"/>
    <w:rsid w:val="00057B6A"/>
    <w:rsid w:val="000662FD"/>
    <w:rsid w:val="0007022F"/>
    <w:rsid w:val="00070958"/>
    <w:rsid w:val="0007129C"/>
    <w:rsid w:val="0007540C"/>
    <w:rsid w:val="00076AA3"/>
    <w:rsid w:val="00080355"/>
    <w:rsid w:val="00084B0A"/>
    <w:rsid w:val="00090C11"/>
    <w:rsid w:val="000923CB"/>
    <w:rsid w:val="000A444F"/>
    <w:rsid w:val="000A79BB"/>
    <w:rsid w:val="000A7D7D"/>
    <w:rsid w:val="000B0D2F"/>
    <w:rsid w:val="000B4091"/>
    <w:rsid w:val="000C2113"/>
    <w:rsid w:val="000D646C"/>
    <w:rsid w:val="000D77B4"/>
    <w:rsid w:val="000E0E4C"/>
    <w:rsid w:val="000E24B5"/>
    <w:rsid w:val="000E3D4B"/>
    <w:rsid w:val="000F290A"/>
    <w:rsid w:val="000F5483"/>
    <w:rsid w:val="00113649"/>
    <w:rsid w:val="00114533"/>
    <w:rsid w:val="001152C3"/>
    <w:rsid w:val="00115992"/>
    <w:rsid w:val="00117D32"/>
    <w:rsid w:val="00126CD2"/>
    <w:rsid w:val="00127B96"/>
    <w:rsid w:val="00134C64"/>
    <w:rsid w:val="00147814"/>
    <w:rsid w:val="00147876"/>
    <w:rsid w:val="00163238"/>
    <w:rsid w:val="001638BF"/>
    <w:rsid w:val="00163B1E"/>
    <w:rsid w:val="00164719"/>
    <w:rsid w:val="001835BB"/>
    <w:rsid w:val="00196376"/>
    <w:rsid w:val="00196A7E"/>
    <w:rsid w:val="001A5D0B"/>
    <w:rsid w:val="001A730C"/>
    <w:rsid w:val="001A7465"/>
    <w:rsid w:val="001B1276"/>
    <w:rsid w:val="001B525C"/>
    <w:rsid w:val="001B69F9"/>
    <w:rsid w:val="001C17CC"/>
    <w:rsid w:val="001C1DAF"/>
    <w:rsid w:val="001C3C67"/>
    <w:rsid w:val="001C7F1A"/>
    <w:rsid w:val="001D5AAE"/>
    <w:rsid w:val="001E019F"/>
    <w:rsid w:val="001F0E91"/>
    <w:rsid w:val="001F246A"/>
    <w:rsid w:val="001F6E02"/>
    <w:rsid w:val="00203BD2"/>
    <w:rsid w:val="00203DC4"/>
    <w:rsid w:val="00217CA0"/>
    <w:rsid w:val="00221F41"/>
    <w:rsid w:val="00241402"/>
    <w:rsid w:val="002433BF"/>
    <w:rsid w:val="00243B7C"/>
    <w:rsid w:val="0025469F"/>
    <w:rsid w:val="0025608C"/>
    <w:rsid w:val="00256B3B"/>
    <w:rsid w:val="00260046"/>
    <w:rsid w:val="002617E0"/>
    <w:rsid w:val="002626B7"/>
    <w:rsid w:val="0026473C"/>
    <w:rsid w:val="00264A23"/>
    <w:rsid w:val="0027368C"/>
    <w:rsid w:val="00277ABE"/>
    <w:rsid w:val="00280A72"/>
    <w:rsid w:val="00280EE0"/>
    <w:rsid w:val="00285E33"/>
    <w:rsid w:val="002A1006"/>
    <w:rsid w:val="002A524A"/>
    <w:rsid w:val="002B29FD"/>
    <w:rsid w:val="002D18ED"/>
    <w:rsid w:val="002D39B5"/>
    <w:rsid w:val="002D4EF3"/>
    <w:rsid w:val="002D657F"/>
    <w:rsid w:val="002E56D1"/>
    <w:rsid w:val="002E57F7"/>
    <w:rsid w:val="002F06DA"/>
    <w:rsid w:val="003001F1"/>
    <w:rsid w:val="003018DC"/>
    <w:rsid w:val="00305A44"/>
    <w:rsid w:val="00306A1E"/>
    <w:rsid w:val="00307698"/>
    <w:rsid w:val="003151E6"/>
    <w:rsid w:val="00325734"/>
    <w:rsid w:val="003355C5"/>
    <w:rsid w:val="00335721"/>
    <w:rsid w:val="00336448"/>
    <w:rsid w:val="00342B2F"/>
    <w:rsid w:val="0034459D"/>
    <w:rsid w:val="003451F6"/>
    <w:rsid w:val="003551C0"/>
    <w:rsid w:val="0036295C"/>
    <w:rsid w:val="00374220"/>
    <w:rsid w:val="00377CC0"/>
    <w:rsid w:val="0038087F"/>
    <w:rsid w:val="0038353E"/>
    <w:rsid w:val="00385F7E"/>
    <w:rsid w:val="00386729"/>
    <w:rsid w:val="00396FDE"/>
    <w:rsid w:val="003A1F7D"/>
    <w:rsid w:val="003A66B6"/>
    <w:rsid w:val="003C6871"/>
    <w:rsid w:val="003E5A48"/>
    <w:rsid w:val="003E7CFE"/>
    <w:rsid w:val="003F2997"/>
    <w:rsid w:val="003F3CC2"/>
    <w:rsid w:val="003F549A"/>
    <w:rsid w:val="003F7F60"/>
    <w:rsid w:val="00404E0F"/>
    <w:rsid w:val="004065D4"/>
    <w:rsid w:val="00407345"/>
    <w:rsid w:val="00412844"/>
    <w:rsid w:val="00420CA3"/>
    <w:rsid w:val="00423616"/>
    <w:rsid w:val="00424DCA"/>
    <w:rsid w:val="004307AF"/>
    <w:rsid w:val="004313BB"/>
    <w:rsid w:val="004354F1"/>
    <w:rsid w:val="00440B4F"/>
    <w:rsid w:val="004516AF"/>
    <w:rsid w:val="00456139"/>
    <w:rsid w:val="00466BF8"/>
    <w:rsid w:val="00474632"/>
    <w:rsid w:val="0047567F"/>
    <w:rsid w:val="00484F17"/>
    <w:rsid w:val="00491E7E"/>
    <w:rsid w:val="0049420C"/>
    <w:rsid w:val="00496097"/>
    <w:rsid w:val="004A7D35"/>
    <w:rsid w:val="004B2487"/>
    <w:rsid w:val="004E37EA"/>
    <w:rsid w:val="004E6745"/>
    <w:rsid w:val="0050001B"/>
    <w:rsid w:val="00501E71"/>
    <w:rsid w:val="00504D11"/>
    <w:rsid w:val="0050572C"/>
    <w:rsid w:val="0051660B"/>
    <w:rsid w:val="00517371"/>
    <w:rsid w:val="00520020"/>
    <w:rsid w:val="005203E7"/>
    <w:rsid w:val="005278B0"/>
    <w:rsid w:val="005308C1"/>
    <w:rsid w:val="00536DE0"/>
    <w:rsid w:val="00544756"/>
    <w:rsid w:val="00547D4F"/>
    <w:rsid w:val="005553AB"/>
    <w:rsid w:val="0055702E"/>
    <w:rsid w:val="00572364"/>
    <w:rsid w:val="00572632"/>
    <w:rsid w:val="005745C6"/>
    <w:rsid w:val="00577F3D"/>
    <w:rsid w:val="00580EBA"/>
    <w:rsid w:val="00581DC6"/>
    <w:rsid w:val="00585B4D"/>
    <w:rsid w:val="00592653"/>
    <w:rsid w:val="0059674B"/>
    <w:rsid w:val="00596B82"/>
    <w:rsid w:val="005976DD"/>
    <w:rsid w:val="005A08D1"/>
    <w:rsid w:val="005A18DC"/>
    <w:rsid w:val="005A6F50"/>
    <w:rsid w:val="005A7C13"/>
    <w:rsid w:val="005B368D"/>
    <w:rsid w:val="005B6C76"/>
    <w:rsid w:val="005C15C2"/>
    <w:rsid w:val="005D2495"/>
    <w:rsid w:val="005D362F"/>
    <w:rsid w:val="005D5CF2"/>
    <w:rsid w:val="005E2B2F"/>
    <w:rsid w:val="005E3292"/>
    <w:rsid w:val="005E6592"/>
    <w:rsid w:val="005F26B2"/>
    <w:rsid w:val="005F4B50"/>
    <w:rsid w:val="005F4D72"/>
    <w:rsid w:val="005F6781"/>
    <w:rsid w:val="00601A82"/>
    <w:rsid w:val="00602EDF"/>
    <w:rsid w:val="00606406"/>
    <w:rsid w:val="0061115F"/>
    <w:rsid w:val="0061176F"/>
    <w:rsid w:val="00612F91"/>
    <w:rsid w:val="00615865"/>
    <w:rsid w:val="006273DD"/>
    <w:rsid w:val="006277BE"/>
    <w:rsid w:val="006303C9"/>
    <w:rsid w:val="0064388F"/>
    <w:rsid w:val="00651121"/>
    <w:rsid w:val="00654719"/>
    <w:rsid w:val="0065480C"/>
    <w:rsid w:val="006622F7"/>
    <w:rsid w:val="00662805"/>
    <w:rsid w:val="00665481"/>
    <w:rsid w:val="0066621B"/>
    <w:rsid w:val="00671054"/>
    <w:rsid w:val="00675FF1"/>
    <w:rsid w:val="00677411"/>
    <w:rsid w:val="00681704"/>
    <w:rsid w:val="00690756"/>
    <w:rsid w:val="0069484F"/>
    <w:rsid w:val="006A0A54"/>
    <w:rsid w:val="006A1DC1"/>
    <w:rsid w:val="006A33F1"/>
    <w:rsid w:val="006A46B8"/>
    <w:rsid w:val="006B5D56"/>
    <w:rsid w:val="006C7729"/>
    <w:rsid w:val="006D1F42"/>
    <w:rsid w:val="006E1773"/>
    <w:rsid w:val="006E3E30"/>
    <w:rsid w:val="006E695A"/>
    <w:rsid w:val="006E7DA7"/>
    <w:rsid w:val="006F1B2F"/>
    <w:rsid w:val="006F28B0"/>
    <w:rsid w:val="006F32CF"/>
    <w:rsid w:val="006F7672"/>
    <w:rsid w:val="00705783"/>
    <w:rsid w:val="007132D9"/>
    <w:rsid w:val="00716FF1"/>
    <w:rsid w:val="0072056E"/>
    <w:rsid w:val="007233C6"/>
    <w:rsid w:val="00723564"/>
    <w:rsid w:val="00726C1C"/>
    <w:rsid w:val="00726C89"/>
    <w:rsid w:val="007342E2"/>
    <w:rsid w:val="007417E7"/>
    <w:rsid w:val="00742F89"/>
    <w:rsid w:val="00744763"/>
    <w:rsid w:val="00757450"/>
    <w:rsid w:val="007734AE"/>
    <w:rsid w:val="00777BA2"/>
    <w:rsid w:val="00780ACE"/>
    <w:rsid w:val="007826AE"/>
    <w:rsid w:val="00787007"/>
    <w:rsid w:val="00792206"/>
    <w:rsid w:val="00796373"/>
    <w:rsid w:val="007967E2"/>
    <w:rsid w:val="00796B85"/>
    <w:rsid w:val="007A04E4"/>
    <w:rsid w:val="007A54F8"/>
    <w:rsid w:val="007C0DE2"/>
    <w:rsid w:val="007C37DE"/>
    <w:rsid w:val="007D0F8D"/>
    <w:rsid w:val="007D127E"/>
    <w:rsid w:val="007D28E7"/>
    <w:rsid w:val="007D35B8"/>
    <w:rsid w:val="007E2169"/>
    <w:rsid w:val="0080255F"/>
    <w:rsid w:val="008070FA"/>
    <w:rsid w:val="0080776C"/>
    <w:rsid w:val="00812C59"/>
    <w:rsid w:val="00814BEC"/>
    <w:rsid w:val="00822580"/>
    <w:rsid w:val="008250A4"/>
    <w:rsid w:val="00825D29"/>
    <w:rsid w:val="00831E01"/>
    <w:rsid w:val="00832F6C"/>
    <w:rsid w:val="008337ED"/>
    <w:rsid w:val="008339D2"/>
    <w:rsid w:val="00834671"/>
    <w:rsid w:val="00835B47"/>
    <w:rsid w:val="0083651C"/>
    <w:rsid w:val="00845B6D"/>
    <w:rsid w:val="00846633"/>
    <w:rsid w:val="00846D2C"/>
    <w:rsid w:val="008628D3"/>
    <w:rsid w:val="00867427"/>
    <w:rsid w:val="008811A3"/>
    <w:rsid w:val="008815B2"/>
    <w:rsid w:val="008853F3"/>
    <w:rsid w:val="008868A4"/>
    <w:rsid w:val="008971AB"/>
    <w:rsid w:val="008A40B4"/>
    <w:rsid w:val="008A79EC"/>
    <w:rsid w:val="008B10E1"/>
    <w:rsid w:val="008B605A"/>
    <w:rsid w:val="008B67F2"/>
    <w:rsid w:val="008D05E4"/>
    <w:rsid w:val="008E54C3"/>
    <w:rsid w:val="008F417E"/>
    <w:rsid w:val="009017CF"/>
    <w:rsid w:val="00901BDB"/>
    <w:rsid w:val="00906BFE"/>
    <w:rsid w:val="009105EF"/>
    <w:rsid w:val="00911552"/>
    <w:rsid w:val="009129A9"/>
    <w:rsid w:val="00923CFE"/>
    <w:rsid w:val="00927855"/>
    <w:rsid w:val="00932C73"/>
    <w:rsid w:val="00933604"/>
    <w:rsid w:val="00944967"/>
    <w:rsid w:val="00953D0D"/>
    <w:rsid w:val="00973D6D"/>
    <w:rsid w:val="00977E22"/>
    <w:rsid w:val="009816A7"/>
    <w:rsid w:val="00987B50"/>
    <w:rsid w:val="00991938"/>
    <w:rsid w:val="009A201A"/>
    <w:rsid w:val="009A3303"/>
    <w:rsid w:val="009A5A5F"/>
    <w:rsid w:val="009C209A"/>
    <w:rsid w:val="009C4DA6"/>
    <w:rsid w:val="009D17D9"/>
    <w:rsid w:val="009E08A0"/>
    <w:rsid w:val="009E092E"/>
    <w:rsid w:val="009E5053"/>
    <w:rsid w:val="009F08F1"/>
    <w:rsid w:val="009F36DB"/>
    <w:rsid w:val="009F4207"/>
    <w:rsid w:val="009F4328"/>
    <w:rsid w:val="009F4373"/>
    <w:rsid w:val="009F4834"/>
    <w:rsid w:val="00A0543D"/>
    <w:rsid w:val="00A13C09"/>
    <w:rsid w:val="00A2165E"/>
    <w:rsid w:val="00A23C32"/>
    <w:rsid w:val="00A318A8"/>
    <w:rsid w:val="00A3616F"/>
    <w:rsid w:val="00A4093B"/>
    <w:rsid w:val="00A4464D"/>
    <w:rsid w:val="00A453F4"/>
    <w:rsid w:val="00A46251"/>
    <w:rsid w:val="00A50614"/>
    <w:rsid w:val="00A72126"/>
    <w:rsid w:val="00A74A66"/>
    <w:rsid w:val="00A84A19"/>
    <w:rsid w:val="00A84ADB"/>
    <w:rsid w:val="00A867D5"/>
    <w:rsid w:val="00A96487"/>
    <w:rsid w:val="00AA32AA"/>
    <w:rsid w:val="00AA40F9"/>
    <w:rsid w:val="00AA4C88"/>
    <w:rsid w:val="00AA5424"/>
    <w:rsid w:val="00AB107F"/>
    <w:rsid w:val="00AB5DD1"/>
    <w:rsid w:val="00AC1499"/>
    <w:rsid w:val="00AC2AED"/>
    <w:rsid w:val="00AC4915"/>
    <w:rsid w:val="00AC59B7"/>
    <w:rsid w:val="00AC670A"/>
    <w:rsid w:val="00AC6A27"/>
    <w:rsid w:val="00AC71AF"/>
    <w:rsid w:val="00AC7AFE"/>
    <w:rsid w:val="00AD303B"/>
    <w:rsid w:val="00AD6CFB"/>
    <w:rsid w:val="00AE34F6"/>
    <w:rsid w:val="00AF1454"/>
    <w:rsid w:val="00B05430"/>
    <w:rsid w:val="00B079DC"/>
    <w:rsid w:val="00B11DEF"/>
    <w:rsid w:val="00B20C91"/>
    <w:rsid w:val="00B212A4"/>
    <w:rsid w:val="00B2381D"/>
    <w:rsid w:val="00B238D8"/>
    <w:rsid w:val="00B32A4B"/>
    <w:rsid w:val="00B333A7"/>
    <w:rsid w:val="00B36A06"/>
    <w:rsid w:val="00B36A7C"/>
    <w:rsid w:val="00B43AA2"/>
    <w:rsid w:val="00B43C02"/>
    <w:rsid w:val="00B4452F"/>
    <w:rsid w:val="00B46337"/>
    <w:rsid w:val="00B4725C"/>
    <w:rsid w:val="00B47384"/>
    <w:rsid w:val="00B478DA"/>
    <w:rsid w:val="00B64191"/>
    <w:rsid w:val="00B75081"/>
    <w:rsid w:val="00B842A2"/>
    <w:rsid w:val="00B84521"/>
    <w:rsid w:val="00B91EF9"/>
    <w:rsid w:val="00B93F7E"/>
    <w:rsid w:val="00BA5E2B"/>
    <w:rsid w:val="00BB23BF"/>
    <w:rsid w:val="00BB31A5"/>
    <w:rsid w:val="00BB5ED2"/>
    <w:rsid w:val="00BC0C21"/>
    <w:rsid w:val="00BC246A"/>
    <w:rsid w:val="00BC6420"/>
    <w:rsid w:val="00BE083E"/>
    <w:rsid w:val="00BE3353"/>
    <w:rsid w:val="00BE40A3"/>
    <w:rsid w:val="00BF11E5"/>
    <w:rsid w:val="00BF6B0C"/>
    <w:rsid w:val="00C00124"/>
    <w:rsid w:val="00C00A45"/>
    <w:rsid w:val="00C00E5A"/>
    <w:rsid w:val="00C00E7C"/>
    <w:rsid w:val="00C02C03"/>
    <w:rsid w:val="00C13D15"/>
    <w:rsid w:val="00C16D4D"/>
    <w:rsid w:val="00C16F5A"/>
    <w:rsid w:val="00C2138D"/>
    <w:rsid w:val="00C2613E"/>
    <w:rsid w:val="00C266D6"/>
    <w:rsid w:val="00C30F9D"/>
    <w:rsid w:val="00C33876"/>
    <w:rsid w:val="00C34B51"/>
    <w:rsid w:val="00C377B6"/>
    <w:rsid w:val="00C407DE"/>
    <w:rsid w:val="00C41153"/>
    <w:rsid w:val="00C41492"/>
    <w:rsid w:val="00C41635"/>
    <w:rsid w:val="00C45437"/>
    <w:rsid w:val="00C47E05"/>
    <w:rsid w:val="00C50104"/>
    <w:rsid w:val="00C61C15"/>
    <w:rsid w:val="00C7351C"/>
    <w:rsid w:val="00C82DC6"/>
    <w:rsid w:val="00C904EB"/>
    <w:rsid w:val="00C961E8"/>
    <w:rsid w:val="00CB01C4"/>
    <w:rsid w:val="00CB20A2"/>
    <w:rsid w:val="00CB4162"/>
    <w:rsid w:val="00CB6AA0"/>
    <w:rsid w:val="00CD24C3"/>
    <w:rsid w:val="00CD54B7"/>
    <w:rsid w:val="00CE1FDC"/>
    <w:rsid w:val="00CE2438"/>
    <w:rsid w:val="00CF570B"/>
    <w:rsid w:val="00CF5B9A"/>
    <w:rsid w:val="00CF7C0A"/>
    <w:rsid w:val="00D01F3B"/>
    <w:rsid w:val="00D12658"/>
    <w:rsid w:val="00D14016"/>
    <w:rsid w:val="00D204C7"/>
    <w:rsid w:val="00D264A4"/>
    <w:rsid w:val="00D27EAC"/>
    <w:rsid w:val="00D4279C"/>
    <w:rsid w:val="00D442D0"/>
    <w:rsid w:val="00D53E13"/>
    <w:rsid w:val="00D71F17"/>
    <w:rsid w:val="00D77FDF"/>
    <w:rsid w:val="00D81C9D"/>
    <w:rsid w:val="00D865DE"/>
    <w:rsid w:val="00DA4E1B"/>
    <w:rsid w:val="00DB136F"/>
    <w:rsid w:val="00DB2E28"/>
    <w:rsid w:val="00DB6D32"/>
    <w:rsid w:val="00DB756B"/>
    <w:rsid w:val="00DC141B"/>
    <w:rsid w:val="00DC6315"/>
    <w:rsid w:val="00DC744B"/>
    <w:rsid w:val="00DC7E67"/>
    <w:rsid w:val="00DD42CC"/>
    <w:rsid w:val="00DE048E"/>
    <w:rsid w:val="00DF0243"/>
    <w:rsid w:val="00DF06C8"/>
    <w:rsid w:val="00DF3BF4"/>
    <w:rsid w:val="00DF3C2F"/>
    <w:rsid w:val="00DF63D6"/>
    <w:rsid w:val="00E013BD"/>
    <w:rsid w:val="00E10D89"/>
    <w:rsid w:val="00E10F94"/>
    <w:rsid w:val="00E135A4"/>
    <w:rsid w:val="00E22DC4"/>
    <w:rsid w:val="00E3034D"/>
    <w:rsid w:val="00E376DD"/>
    <w:rsid w:val="00E37BFD"/>
    <w:rsid w:val="00E414A2"/>
    <w:rsid w:val="00E432F8"/>
    <w:rsid w:val="00E506CF"/>
    <w:rsid w:val="00E517B0"/>
    <w:rsid w:val="00E520C2"/>
    <w:rsid w:val="00E54296"/>
    <w:rsid w:val="00E5774D"/>
    <w:rsid w:val="00E67834"/>
    <w:rsid w:val="00E678D7"/>
    <w:rsid w:val="00E71EB5"/>
    <w:rsid w:val="00E82497"/>
    <w:rsid w:val="00E86847"/>
    <w:rsid w:val="00E90B48"/>
    <w:rsid w:val="00EA5DE8"/>
    <w:rsid w:val="00EA6115"/>
    <w:rsid w:val="00EC5168"/>
    <w:rsid w:val="00ED5A16"/>
    <w:rsid w:val="00EE32FB"/>
    <w:rsid w:val="00EF26BB"/>
    <w:rsid w:val="00EF5794"/>
    <w:rsid w:val="00F01640"/>
    <w:rsid w:val="00F0515C"/>
    <w:rsid w:val="00F07839"/>
    <w:rsid w:val="00F11AD3"/>
    <w:rsid w:val="00F13A52"/>
    <w:rsid w:val="00F14B54"/>
    <w:rsid w:val="00F1753A"/>
    <w:rsid w:val="00F22892"/>
    <w:rsid w:val="00F24482"/>
    <w:rsid w:val="00F27B6C"/>
    <w:rsid w:val="00F32390"/>
    <w:rsid w:val="00F435F2"/>
    <w:rsid w:val="00F560BD"/>
    <w:rsid w:val="00F66468"/>
    <w:rsid w:val="00F677BD"/>
    <w:rsid w:val="00F74140"/>
    <w:rsid w:val="00F8659E"/>
    <w:rsid w:val="00F9289C"/>
    <w:rsid w:val="00F93790"/>
    <w:rsid w:val="00F94FC9"/>
    <w:rsid w:val="00FA0FD9"/>
    <w:rsid w:val="00FA7000"/>
    <w:rsid w:val="00FB2056"/>
    <w:rsid w:val="00FB33B5"/>
    <w:rsid w:val="00FB7C83"/>
    <w:rsid w:val="00FC49AC"/>
    <w:rsid w:val="00FD0342"/>
    <w:rsid w:val="00FD0F33"/>
    <w:rsid w:val="00FD4A8D"/>
    <w:rsid w:val="00FD7030"/>
    <w:rsid w:val="00FE6160"/>
    <w:rsid w:val="00FF49CA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5:docId w15:val="{E04C6446-D47D-4113-81CA-D1F671AD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C6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1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1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1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1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1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1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16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 Item"/>
    <w:basedOn w:val="Normal"/>
    <w:autoRedefine/>
    <w:rsid w:val="00D442D0"/>
    <w:pPr>
      <w:numPr>
        <w:numId w:val="10"/>
      </w:numPr>
      <w:overflowPunct w:val="0"/>
      <w:autoSpaceDE w:val="0"/>
      <w:autoSpaceDN w:val="0"/>
      <w:adjustRightInd w:val="0"/>
      <w:spacing w:after="120"/>
      <w:ind w:left="936"/>
      <w:textAlignment w:val="baseline"/>
    </w:pPr>
    <w:rPr>
      <w:rFonts w:ascii="Times" w:hAnsi="Times"/>
      <w:b/>
      <w:caps/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RCNoItemApproval">
    <w:name w:val="ARC No. Item/Approval"/>
    <w:basedOn w:val="Footer"/>
    <w:autoRedefine/>
    <w:rsid w:val="00572632"/>
    <w:pPr>
      <w:tabs>
        <w:tab w:val="clear" w:pos="4320"/>
        <w:tab w:val="clear" w:pos="8640"/>
        <w:tab w:val="left" w:pos="2880"/>
        <w:tab w:val="left" w:pos="5760"/>
      </w:tabs>
    </w:pPr>
    <w:rPr>
      <w:b/>
      <w:bCs/>
    </w:rPr>
  </w:style>
  <w:style w:type="paragraph" w:customStyle="1" w:styleId="Body">
    <w:name w:val="Body"/>
    <w:basedOn w:val="Normal"/>
    <w:link w:val="BodyChar1"/>
    <w:semiHidden/>
    <w:pPr>
      <w:overflowPunct w:val="0"/>
      <w:autoSpaceDE w:val="0"/>
      <w:autoSpaceDN w:val="0"/>
      <w:adjustRightInd w:val="0"/>
      <w:spacing w:after="200"/>
      <w:textAlignment w:val="baseline"/>
    </w:pPr>
    <w:rPr>
      <w:rFonts w:ascii="Times" w:hAnsi="Times"/>
      <w:color w:val="000000"/>
      <w:sz w:val="20"/>
      <w:szCs w:val="20"/>
    </w:rPr>
  </w:style>
  <w:style w:type="paragraph" w:customStyle="1" w:styleId="body0">
    <w:name w:val="body"/>
    <w:basedOn w:val="Normal"/>
    <w:autoRedefine/>
    <w:rsid w:val="00AC7AFE"/>
    <w:pPr>
      <w:tabs>
        <w:tab w:val="left" w:pos="1260"/>
        <w:tab w:val="left" w:pos="5040"/>
      </w:tabs>
      <w:overflowPunct w:val="0"/>
      <w:autoSpaceDE w:val="0"/>
      <w:autoSpaceDN w:val="0"/>
      <w:adjustRightInd w:val="0"/>
      <w:spacing w:after="120"/>
      <w:ind w:left="1440"/>
      <w:textAlignment w:val="baseline"/>
    </w:pPr>
    <w:rPr>
      <w:rFonts w:ascii="Times" w:hAnsi="Times"/>
      <w:bCs/>
      <w:color w:val="000000"/>
      <w:szCs w:val="20"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440" w:hanging="720"/>
    </w:pPr>
    <w:rPr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Bullet">
    <w:name w:val="Bullet"/>
    <w:basedOn w:val="ListBullet"/>
    <w:semiHidden/>
    <w:pPr>
      <w:numPr>
        <w:numId w:val="2"/>
      </w:numPr>
      <w:overflowPunct w:val="0"/>
      <w:autoSpaceDE w:val="0"/>
      <w:autoSpaceDN w:val="0"/>
      <w:adjustRightInd w:val="0"/>
      <w:spacing w:after="40"/>
      <w:textAlignment w:val="baseline"/>
    </w:pPr>
    <w:rPr>
      <w:rFonts w:ascii="Times" w:hAnsi="Times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Motion">
    <w:name w:val="Motion"/>
    <w:basedOn w:val="Normal"/>
    <w:autoRedefine/>
    <w:qFormat/>
    <w:rsid w:val="007E2169"/>
    <w:pPr>
      <w:overflowPunct w:val="0"/>
      <w:autoSpaceDE w:val="0"/>
      <w:autoSpaceDN w:val="0"/>
      <w:adjustRightInd w:val="0"/>
      <w:spacing w:after="200"/>
      <w:ind w:left="1620" w:hanging="900"/>
      <w:textAlignment w:val="baseline"/>
    </w:pPr>
    <w:rPr>
      <w:rFonts w:ascii="Times" w:hAnsi="Times"/>
      <w:iCs/>
      <w:color w:val="000000"/>
      <w:szCs w:val="20"/>
    </w:rPr>
  </w:style>
  <w:style w:type="character" w:styleId="PageNumber">
    <w:name w:val="page number"/>
    <w:basedOn w:val="DefaultParagraphFont"/>
  </w:style>
  <w:style w:type="paragraph" w:customStyle="1" w:styleId="Subagenda">
    <w:name w:val="Subagenda"/>
    <w:basedOn w:val="Body"/>
    <w:link w:val="SubagendaChar1"/>
    <w:autoRedefine/>
    <w:rsid w:val="003001F1"/>
    <w:pPr>
      <w:tabs>
        <w:tab w:val="left" w:pos="1260"/>
        <w:tab w:val="left" w:pos="5040"/>
      </w:tabs>
      <w:spacing w:after="120"/>
      <w:ind w:left="720"/>
    </w:pPr>
    <w:rPr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21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BodyChar">
    <w:name w:val="Body Char"/>
    <w:semiHidden/>
    <w:rPr>
      <w:rFonts w:ascii="Times" w:hAnsi="Times"/>
      <w:color w:val="000000"/>
      <w:lang w:val="en-US" w:eastAsia="en-US" w:bidi="ar-SA"/>
    </w:rPr>
  </w:style>
  <w:style w:type="character" w:customStyle="1" w:styleId="SubagendaChar">
    <w:name w:val="Subagenda Char"/>
    <w:semiHidden/>
    <w:rPr>
      <w:rFonts w:ascii="Times" w:hAnsi="Times"/>
      <w:b/>
      <w:color w:val="000000"/>
      <w:lang w:val="en-US" w:eastAsia="en-US" w:bidi="ar-SA"/>
    </w:rPr>
  </w:style>
  <w:style w:type="character" w:customStyle="1" w:styleId="bodyChar0">
    <w:name w:val="body Char"/>
    <w:semiHidden/>
    <w:rPr>
      <w:rFonts w:ascii="Times" w:hAnsi="Times"/>
      <w:color w:val="000000"/>
      <w:lang w:val="en-US" w:eastAsia="en-US" w:bidi="ar-SA"/>
    </w:rPr>
  </w:style>
  <w:style w:type="paragraph" w:customStyle="1" w:styleId="SubwithLtr">
    <w:name w:val="Sub with Ltr"/>
    <w:basedOn w:val="Subagenda"/>
    <w:link w:val="SubwithLtrCharChar"/>
    <w:autoRedefine/>
    <w:rsid w:val="00080355"/>
    <w:pPr>
      <w:numPr>
        <w:numId w:val="4"/>
      </w:numPr>
      <w:tabs>
        <w:tab w:val="clear" w:pos="180"/>
        <w:tab w:val="num" w:pos="720"/>
      </w:tabs>
      <w:ind w:left="1080"/>
    </w:pPr>
  </w:style>
  <w:style w:type="character" w:customStyle="1" w:styleId="BodyChar1">
    <w:name w:val="Body Char1"/>
    <w:link w:val="Body"/>
    <w:rsid w:val="00306A1E"/>
    <w:rPr>
      <w:rFonts w:ascii="Times" w:hAnsi="Times"/>
      <w:color w:val="000000"/>
      <w:lang w:val="en-US" w:eastAsia="en-US" w:bidi="ar-SA"/>
    </w:rPr>
  </w:style>
  <w:style w:type="character" w:customStyle="1" w:styleId="SubagendaChar1">
    <w:name w:val="Subagenda Char1"/>
    <w:link w:val="Subagenda"/>
    <w:rsid w:val="003001F1"/>
    <w:rPr>
      <w:rFonts w:ascii="Times" w:hAnsi="Times"/>
      <w:b/>
      <w:color w:val="000000"/>
      <w:sz w:val="24"/>
      <w:szCs w:val="24"/>
      <w:lang w:val="en-US" w:eastAsia="en-US" w:bidi="ar-SA"/>
    </w:rPr>
  </w:style>
  <w:style w:type="character" w:customStyle="1" w:styleId="SubwithLtrCharChar">
    <w:name w:val="Sub with Ltr Char Char"/>
    <w:basedOn w:val="SubagendaChar1"/>
    <w:link w:val="SubwithLtr"/>
    <w:rsid w:val="00080355"/>
    <w:rPr>
      <w:rFonts w:ascii="Times" w:hAnsi="Times"/>
      <w:b/>
      <w:color w:val="000000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2448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24482"/>
    <w:pPr>
      <w:spacing w:after="120"/>
      <w:ind w:left="360"/>
    </w:pPr>
    <w:rPr>
      <w:sz w:val="16"/>
      <w:szCs w:val="16"/>
    </w:rPr>
  </w:style>
  <w:style w:type="paragraph" w:customStyle="1" w:styleId="Level1">
    <w:name w:val="Level 1"/>
    <w:rsid w:val="00E10D89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2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3B7C"/>
    <w:rPr>
      <w:rFonts w:ascii="Tahoma" w:hAnsi="Tahoma" w:cs="Tahoma"/>
      <w:sz w:val="16"/>
      <w:szCs w:val="16"/>
    </w:rPr>
  </w:style>
  <w:style w:type="paragraph" w:customStyle="1" w:styleId="MoreindentSubagenda">
    <w:name w:val="More indent Subagenda"/>
    <w:basedOn w:val="Subagenda"/>
    <w:autoRedefine/>
    <w:rsid w:val="003001F1"/>
    <w:pPr>
      <w:ind w:left="1152"/>
    </w:pPr>
  </w:style>
  <w:style w:type="character" w:customStyle="1" w:styleId="Heading1Char">
    <w:name w:val="Heading 1 Char"/>
    <w:link w:val="Heading1"/>
    <w:uiPriority w:val="9"/>
    <w:rsid w:val="007E21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21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E216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216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E216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E216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E2169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7E216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E2169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E216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16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E216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E2169"/>
    <w:rPr>
      <w:b/>
      <w:bCs/>
    </w:rPr>
  </w:style>
  <w:style w:type="character" w:styleId="Emphasis">
    <w:name w:val="Emphasis"/>
    <w:uiPriority w:val="20"/>
    <w:qFormat/>
    <w:rsid w:val="007E21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E2169"/>
    <w:rPr>
      <w:szCs w:val="32"/>
    </w:rPr>
  </w:style>
  <w:style w:type="paragraph" w:styleId="ListParagraph">
    <w:name w:val="List Paragraph"/>
    <w:basedOn w:val="Normal"/>
    <w:uiPriority w:val="34"/>
    <w:qFormat/>
    <w:rsid w:val="007E21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2169"/>
    <w:rPr>
      <w:i/>
    </w:rPr>
  </w:style>
  <w:style w:type="character" w:customStyle="1" w:styleId="QuoteChar">
    <w:name w:val="Quote Char"/>
    <w:link w:val="Quote"/>
    <w:uiPriority w:val="29"/>
    <w:rsid w:val="007E21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1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E2169"/>
    <w:rPr>
      <w:b/>
      <w:i/>
      <w:sz w:val="24"/>
    </w:rPr>
  </w:style>
  <w:style w:type="character" w:styleId="SubtleEmphasis">
    <w:name w:val="Subtle Emphasis"/>
    <w:uiPriority w:val="19"/>
    <w:qFormat/>
    <w:rsid w:val="007E2169"/>
    <w:rPr>
      <w:i/>
      <w:color w:val="5A5A5A"/>
    </w:rPr>
  </w:style>
  <w:style w:type="character" w:styleId="IntenseEmphasis">
    <w:name w:val="Intense Emphasis"/>
    <w:uiPriority w:val="21"/>
    <w:qFormat/>
    <w:rsid w:val="007E216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E216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E2169"/>
    <w:rPr>
      <w:b/>
      <w:sz w:val="24"/>
      <w:u w:val="single"/>
    </w:rPr>
  </w:style>
  <w:style w:type="character" w:styleId="BookTitle">
    <w:name w:val="Book Title"/>
    <w:uiPriority w:val="33"/>
    <w:qFormat/>
    <w:rsid w:val="007E21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Overlook HOA, Inc</vt:lpstr>
    </vt:vector>
  </TitlesOfParts>
  <Company>Hewlett-Packard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Overlook HOA, Inc</dc:title>
  <dc:creator>Rani Pellet</dc:creator>
  <cp:lastModifiedBy>Nancy Keen</cp:lastModifiedBy>
  <cp:revision>3</cp:revision>
  <cp:lastPrinted>2017-07-18T18:47:00Z</cp:lastPrinted>
  <dcterms:created xsi:type="dcterms:W3CDTF">2017-09-18T13:24:00Z</dcterms:created>
  <dcterms:modified xsi:type="dcterms:W3CDTF">2017-09-18T13:25:00Z</dcterms:modified>
</cp:coreProperties>
</file>